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 xml:space="preserve">Numer okręgu wyborczego </w:t>
      </w:r>
      <w:r w:rsidR="00BB32B8">
        <w:rPr>
          <w:rFonts w:ascii="Calibri" w:hAnsi="Calibri"/>
          <w:b/>
        </w:rPr>
        <w:t>2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BB32B8">
        <w:rPr>
          <w:rFonts w:ascii="Calibri" w:hAnsi="Calibri"/>
          <w:b/>
        </w:rPr>
        <w:t xml:space="preserve">2 </w:t>
      </w:r>
      <w:r>
        <w:rPr>
          <w:rFonts w:ascii="Calibri" w:hAnsi="Calibri"/>
          <w:b/>
        </w:rPr>
        <w:t xml:space="preserve">W WYBORACH </w:t>
      </w:r>
      <w:r w:rsidR="00447123">
        <w:rPr>
          <w:rFonts w:ascii="Calibri" w:hAnsi="Calibri"/>
          <w:b/>
        </w:rPr>
        <w:t xml:space="preserve">UZUPEŁNIAJĄCYCH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</w:t>
      </w:r>
      <w:r w:rsidR="00BB32B8">
        <w:rPr>
          <w:rFonts w:ascii="Calibri" w:hAnsi="Calibri"/>
          <w:b/>
        </w:rPr>
        <w:t>MIEJSKIEJ W BARANOWIE SANDOMIERSKIM</w:t>
      </w:r>
      <w:r w:rsidR="00CF1143">
        <w:rPr>
          <w:rFonts w:ascii="Calibri" w:hAnsi="Calibri"/>
          <w:b/>
        </w:rPr>
        <w:t xml:space="preserve"> </w:t>
      </w:r>
      <w:r w:rsidR="002B7EE9">
        <w:rPr>
          <w:rFonts w:ascii="Calibri" w:hAnsi="Calibri"/>
          <w:b/>
        </w:rPr>
        <w:t xml:space="preserve">ZARZĄDZONYCH NA DZIEŃ </w:t>
      </w:r>
      <w:r w:rsidR="00BB32B8">
        <w:rPr>
          <w:rFonts w:ascii="Calibri" w:hAnsi="Calibri"/>
          <w:b/>
        </w:rPr>
        <w:t>8 CZERWCA</w:t>
      </w:r>
      <w:bookmarkStart w:id="0" w:name="_GoBack"/>
      <w:bookmarkEnd w:id="0"/>
      <w:r w:rsidR="00CF1143">
        <w:rPr>
          <w:rFonts w:ascii="Calibri" w:hAnsi="Calibri"/>
          <w:b/>
        </w:rPr>
        <w:t xml:space="preserve"> 202</w:t>
      </w:r>
      <w:r w:rsidR="0041183E">
        <w:rPr>
          <w:rFonts w:ascii="Calibri" w:hAnsi="Calibri"/>
          <w:b/>
        </w:rPr>
        <w:t>5</w:t>
      </w:r>
      <w:r w:rsidR="00CF1143">
        <w:rPr>
          <w:rFonts w:ascii="Calibri" w:hAnsi="Calibri"/>
          <w:b/>
        </w:rPr>
        <w:t xml:space="preserve">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3D" w:rsidRDefault="0059653D" w:rsidP="00B2317D">
      <w:r>
        <w:separator/>
      </w:r>
    </w:p>
  </w:endnote>
  <w:endnote w:type="continuationSeparator" w:id="0">
    <w:p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3D" w:rsidRDefault="0059653D" w:rsidP="00B2317D">
      <w:r>
        <w:separator/>
      </w:r>
    </w:p>
  </w:footnote>
  <w:footnote w:type="continuationSeparator" w:id="0">
    <w:p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43A18"/>
    <w:rsid w:val="00252898"/>
    <w:rsid w:val="002B7EE9"/>
    <w:rsid w:val="00372402"/>
    <w:rsid w:val="003E6D7A"/>
    <w:rsid w:val="00404806"/>
    <w:rsid w:val="0041183E"/>
    <w:rsid w:val="00447123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B32B8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BD806A5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52F2-BE62-41F2-B690-038DF482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Małgorzata Miłek</cp:lastModifiedBy>
  <cp:revision>6</cp:revision>
  <cp:lastPrinted>2023-08-10T06:43:00Z</cp:lastPrinted>
  <dcterms:created xsi:type="dcterms:W3CDTF">2024-01-16T11:51:00Z</dcterms:created>
  <dcterms:modified xsi:type="dcterms:W3CDTF">2025-03-20T14:57:00Z</dcterms:modified>
</cp:coreProperties>
</file>